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C0" w:rsidRDefault="002A71C0" w:rsidP="002A71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Sancti Spíritus, </w:t>
      </w:r>
      <w:r w:rsidR="00A63C49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marzo de 2021</w:t>
      </w:r>
    </w:p>
    <w:p w:rsidR="002A71C0" w:rsidRPr="002A71C0" w:rsidRDefault="002A71C0" w:rsidP="002A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A: Consejo de redacción de la revista </w:t>
      </w:r>
      <w:proofErr w:type="spellStart"/>
      <w:r w:rsidRPr="002A71C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Podium</w:t>
      </w:r>
      <w:proofErr w:type="spellEnd"/>
    </w:p>
    <w:p w:rsidR="002A71C0" w:rsidRPr="002A71C0" w:rsidRDefault="002A71C0" w:rsidP="002A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permitimos presentar para proceso editorial con fines de publicación el artículo </w:t>
      </w:r>
      <w:r w:rsidRPr="002A71C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Elementos que caracterizan la preparación de jugadoras de Softball en el área defensiva </w:t>
      </w: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>y declaramos:</w:t>
      </w:r>
    </w:p>
    <w:p w:rsidR="002A71C0" w:rsidRPr="002A71C0" w:rsidRDefault="002A71C0" w:rsidP="002A7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inédito.</w:t>
      </w:r>
    </w:p>
    <w:p w:rsidR="002A71C0" w:rsidRPr="002A71C0" w:rsidRDefault="002A71C0" w:rsidP="002A7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2A71C0" w:rsidRPr="002A71C0" w:rsidRDefault="00E973E0" w:rsidP="002A7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502920</wp:posOffset>
            </wp:positionV>
            <wp:extent cx="657225" cy="638175"/>
            <wp:effectExtent l="19050" t="0" r="9525" b="0"/>
            <wp:wrapNone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A71C0"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2A71C0" w:rsidRPr="002A71C0" w:rsidRDefault="002A71C0" w:rsidP="002A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>   Autor 1</w:t>
      </w:r>
      <w:r w:rsidR="00A731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A7317B" w:rsidRPr="00D86429">
        <w:rPr>
          <w:rFonts w:ascii="Times New Roman" w:eastAsia="Times New Roman" w:hAnsi="Times New Roman" w:cs="Times New Roman"/>
          <w:sz w:val="24"/>
          <w:szCs w:val="24"/>
          <w:lang w:eastAsia="es-ES"/>
        </w:rPr>
        <w:t>Orelvis</w:t>
      </w:r>
      <w:proofErr w:type="spellEnd"/>
      <w:r w:rsidR="00A7317B" w:rsidRPr="00D8642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Pérez Santos</w:t>
      </w:r>
      <w:r w:rsidR="00E973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A71C0" w:rsidRPr="002A71C0" w:rsidRDefault="00E22D54" w:rsidP="002A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151130</wp:posOffset>
            </wp:positionV>
            <wp:extent cx="647700" cy="50482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1C0"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                  </w:t>
      </w:r>
    </w:p>
    <w:p w:rsidR="00D86429" w:rsidRDefault="002A71C0" w:rsidP="002A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>  Autor 2</w:t>
      </w:r>
      <w:r w:rsidR="00D8642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86429" w:rsidRPr="00D86429">
        <w:rPr>
          <w:rFonts w:ascii="Times New Roman" w:eastAsia="Times New Roman" w:hAnsi="Times New Roman" w:cs="Times New Roman"/>
          <w:sz w:val="24"/>
          <w:szCs w:val="24"/>
          <w:lang w:eastAsia="es-ES"/>
        </w:rPr>
        <w:t>Denis Lara Caveda</w:t>
      </w: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 </w:t>
      </w:r>
    </w:p>
    <w:p w:rsidR="00D86429" w:rsidRDefault="00A63C49" w:rsidP="002A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177165</wp:posOffset>
            </wp:positionV>
            <wp:extent cx="892810" cy="581025"/>
            <wp:effectExtent l="19050" t="0" r="2540" b="0"/>
            <wp:wrapNone/>
            <wp:docPr id="2" name="Imagen 1" descr="D:\Denis\General de trabajo\Antes de\UCLV\Doctorado _ VC\Orelvis Academia\firma JR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nis\General de trabajo\Antes de\UCLV\Doctorado _ VC\Orelvis Academia\firma JRP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42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A71C0" w:rsidRPr="00A63C49" w:rsidRDefault="002A71C0" w:rsidP="002A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>Autor 3</w:t>
      </w:r>
      <w:r w:rsidR="00D8642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86429" w:rsidRPr="00D86429">
        <w:rPr>
          <w:rFonts w:ascii="Times New Roman" w:eastAsia="Times New Roman" w:hAnsi="Times New Roman" w:cs="Times New Roman"/>
          <w:sz w:val="24"/>
          <w:szCs w:val="24"/>
          <w:lang w:eastAsia="es-ES"/>
        </w:rPr>
        <w:t>Juan Reinaldo Pérez Pardo</w:t>
      </w:r>
      <w:r w:rsidR="00A63C49" w:rsidRPr="00A63C4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A71C0" w:rsidRPr="002A71C0" w:rsidRDefault="002A71C0" w:rsidP="002A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1C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           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3"/>
        <w:gridCol w:w="1126"/>
        <w:gridCol w:w="927"/>
        <w:gridCol w:w="927"/>
        <w:gridCol w:w="927"/>
        <w:gridCol w:w="927"/>
        <w:gridCol w:w="927"/>
      </w:tblGrid>
      <w:tr w:rsidR="002A71C0" w:rsidRPr="002A71C0" w:rsidTr="00E973E0">
        <w:trPr>
          <w:trHeight w:val="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Acción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Autor principal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Coautor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Coautor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Coautor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Coautor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Coautor 5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Concepción de la idea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Búsqueda y revisión de literatura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Confección de instrumentos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Aplicación de instrumentos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Análisis estadístico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Confección de tablas, gráficos e imágenes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Confección de base de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Asesoramiento general por la temática abordada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E33305" w:rsidP="00A32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Redacción del original (primera versión)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Revisión y versión final del artículo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Corrección del artículo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Coordinador de la autoría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Traducción de términos o información obtenida</w:t>
            </w:r>
          </w:p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2A71C0" w:rsidRPr="002A71C0" w:rsidTr="002A71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Revisión de la aplicación de la norma bibliográfica aplicada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DD161B" w:rsidP="00DD1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1C0" w:rsidRPr="002A71C0" w:rsidRDefault="002A71C0" w:rsidP="002A7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A71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</w:tbl>
    <w:p w:rsidR="008D2261" w:rsidRDefault="008D2261"/>
    <w:sectPr w:rsidR="008D2261" w:rsidSect="00B56ECE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087"/>
    <w:multiLevelType w:val="multilevel"/>
    <w:tmpl w:val="B89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F0D42"/>
    <w:multiLevelType w:val="multilevel"/>
    <w:tmpl w:val="932A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1C0"/>
    <w:rsid w:val="002A71C0"/>
    <w:rsid w:val="004C4116"/>
    <w:rsid w:val="00540FDF"/>
    <w:rsid w:val="008D2261"/>
    <w:rsid w:val="009206AE"/>
    <w:rsid w:val="00A32283"/>
    <w:rsid w:val="00A63C49"/>
    <w:rsid w:val="00A7317B"/>
    <w:rsid w:val="00B56ECE"/>
    <w:rsid w:val="00D86429"/>
    <w:rsid w:val="00DD161B"/>
    <w:rsid w:val="00E22D54"/>
    <w:rsid w:val="00E33305"/>
    <w:rsid w:val="00E9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2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A71C0"/>
    <w:rPr>
      <w:i/>
      <w:iCs/>
    </w:rPr>
  </w:style>
  <w:style w:type="character" w:styleId="Textoennegrita">
    <w:name w:val="Strong"/>
    <w:basedOn w:val="Fuentedeprrafopredeter"/>
    <w:uiPriority w:val="22"/>
    <w:qFormat/>
    <w:rsid w:val="002A71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3</cp:revision>
  <dcterms:created xsi:type="dcterms:W3CDTF">2021-03-08T00:22:00Z</dcterms:created>
  <dcterms:modified xsi:type="dcterms:W3CDTF">2021-03-08T23:38:00Z</dcterms:modified>
</cp:coreProperties>
</file>